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464624" w:rsidRPr="005A4E8A" w14:paraId="2CDB5F26" w14:textId="77777777" w:rsidTr="00050DA7">
        <w:tc>
          <w:tcPr>
            <w:tcW w:w="4428" w:type="dxa"/>
          </w:tcPr>
          <w:p w14:paraId="76B43B72" w14:textId="77777777" w:rsidR="00464624" w:rsidRPr="005A4E8A" w:rsidRDefault="00464624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7B5973FB" w14:textId="1FA45575" w:rsidR="00464624" w:rsidRDefault="00464624" w:rsidP="008E278F">
            <w:pPr>
              <w:jc w:val="right"/>
            </w:pPr>
            <w:r>
              <w:t>EEP18/output/</w:t>
            </w:r>
            <w:r w:rsidR="005F3E7E">
              <w:t>15</w:t>
            </w:r>
          </w:p>
          <w:p w14:paraId="31C34FDB" w14:textId="77777777" w:rsidR="00464624" w:rsidRPr="005A4E8A" w:rsidRDefault="00464624" w:rsidP="008E278F">
            <w:pPr>
              <w:jc w:val="right"/>
            </w:pPr>
          </w:p>
        </w:tc>
      </w:tr>
      <w:tr w:rsidR="00464624" w:rsidRPr="005A4E8A" w14:paraId="4F5E4864" w14:textId="77777777" w:rsidTr="00050DA7">
        <w:tc>
          <w:tcPr>
            <w:tcW w:w="4428" w:type="dxa"/>
          </w:tcPr>
          <w:p w14:paraId="76DDFF6E" w14:textId="77777777" w:rsidR="00464624" w:rsidRDefault="00464624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14:paraId="3D9D1BDE" w14:textId="77777777" w:rsidR="00464624" w:rsidRDefault="00464624" w:rsidP="0032256A">
            <w:pPr>
              <w:tabs>
                <w:tab w:val="left" w:pos="851"/>
              </w:tabs>
            </w:pPr>
            <w:r>
              <w:tab/>
              <w:t xml:space="preserve">IALA </w:t>
            </w:r>
            <w:r w:rsidRPr="00EA5D6B">
              <w:t>Secretariat</w:t>
            </w:r>
          </w:p>
          <w:p w14:paraId="4F42E5B2" w14:textId="77777777" w:rsidR="00464624" w:rsidRPr="00EA5D6B" w:rsidRDefault="00464624" w:rsidP="0032256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5472B388" w14:textId="77777777" w:rsidR="00464624" w:rsidRPr="005A4E8A" w:rsidRDefault="00BE013A" w:rsidP="00CE08CE">
            <w:pPr>
              <w:jc w:val="right"/>
            </w:pPr>
            <w:r>
              <w:t>20</w:t>
            </w:r>
            <w:r w:rsidR="00464624">
              <w:t xml:space="preserve"> April 2012</w:t>
            </w:r>
          </w:p>
        </w:tc>
      </w:tr>
    </w:tbl>
    <w:p w14:paraId="6F0BF1F4" w14:textId="77777777" w:rsidR="00464624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384DFE60" w14:textId="77777777" w:rsidR="00464624" w:rsidRPr="00630E6A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23246F89" w14:textId="77777777" w:rsidR="00464624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Review of Guideline 1052 on Quality Management in Aids to Navigation Service Delivery</w:t>
      </w:r>
    </w:p>
    <w:p w14:paraId="47D79942" w14:textId="77777777" w:rsidR="00464624" w:rsidRPr="00630E6A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351F658C" w14:textId="77777777" w:rsidR="00464624" w:rsidRPr="00630E6A" w:rsidRDefault="00464624" w:rsidP="005A4E8A">
      <w:pPr>
        <w:pStyle w:val="Heading1"/>
        <w:numPr>
          <w:ilvl w:val="0"/>
          <w:numId w:val="26"/>
        </w:numPr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  <w:bookmarkStart w:id="0" w:name="_GoBack"/>
      <w:bookmarkEnd w:id="0"/>
    </w:p>
    <w:p w14:paraId="10878D45" w14:textId="77777777" w:rsidR="00464624" w:rsidRDefault="00464624" w:rsidP="00CA1408">
      <w:pPr>
        <w:pStyle w:val="BodyText"/>
      </w:pPr>
      <w:r>
        <w:t xml:space="preserve">Following the withdrawal of Guideline 1034 on Product Certification the EEP Committee has reviewed Guideline 1052 on </w:t>
      </w:r>
      <w:r w:rsidRPr="00280E3C">
        <w:t xml:space="preserve">quality management in aids to navigation service delivery </w:t>
      </w:r>
      <w:r>
        <w:t>and has suggested a number of changes for consideration by the ANM Committee.</w:t>
      </w:r>
    </w:p>
    <w:p w14:paraId="3B4348A3" w14:textId="77777777" w:rsidR="00464624" w:rsidRDefault="00464624" w:rsidP="005A4E8A">
      <w:pPr>
        <w:pStyle w:val="BodyText"/>
        <w:rPr>
          <w:rFonts w:cs="Calibri"/>
          <w:szCs w:val="22"/>
          <w:lang w:val="en-GB" w:eastAsia="en-GB"/>
        </w:rPr>
      </w:pPr>
    </w:p>
    <w:p w14:paraId="1F467460" w14:textId="77777777" w:rsidR="00464624" w:rsidRPr="00630E6A" w:rsidRDefault="00464624" w:rsidP="00630E6A">
      <w:pPr>
        <w:pStyle w:val="Heading1"/>
        <w:numPr>
          <w:ilvl w:val="0"/>
          <w:numId w:val="26"/>
        </w:numPr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6CEB5493" w14:textId="77777777" w:rsidR="00464624" w:rsidRDefault="00464624" w:rsidP="00FE6B0A">
      <w:pPr>
        <w:pStyle w:val="ListBullet"/>
        <w:numPr>
          <w:ilvl w:val="0"/>
          <w:numId w:val="0"/>
        </w:numPr>
      </w:pPr>
      <w:r>
        <w:t>The ANM Committee is requested to consider the following suggested changes to Guideline 1052:</w:t>
      </w:r>
    </w:p>
    <w:p w14:paraId="1B18731B" w14:textId="77777777" w:rsidR="00464624" w:rsidRDefault="00464624" w:rsidP="00FE6B0A">
      <w:pPr>
        <w:pStyle w:val="ListBullet"/>
      </w:pPr>
      <w:r>
        <w:t>Minor edits</w:t>
      </w:r>
    </w:p>
    <w:p w14:paraId="14049546" w14:textId="77777777" w:rsidR="00464624" w:rsidRDefault="00464624" w:rsidP="00FE6B0A">
      <w:pPr>
        <w:pStyle w:val="ListBullet"/>
      </w:pPr>
      <w:r>
        <w:t>Removal of references to IALA Guideline 1034 on Product Certification as this Guideline has now been withdrawn.</w:t>
      </w:r>
    </w:p>
    <w:p w14:paraId="0EDF5654" w14:textId="77777777" w:rsidR="00464624" w:rsidRDefault="00464624" w:rsidP="00FE6B0A">
      <w:pPr>
        <w:pStyle w:val="ListBullet"/>
      </w:pPr>
      <w:r>
        <w:t xml:space="preserve">Remove Appendix B – Purchasing elements in Aids to Navigation.  It is proposed that the content of this Appendix could form the basis of a new Guideline on </w:t>
      </w:r>
      <w:proofErr w:type="spellStart"/>
      <w:r>
        <w:t>AtoN</w:t>
      </w:r>
      <w:proofErr w:type="spellEnd"/>
      <w:r>
        <w:t xml:space="preserve"> product procurement being developed by the EEP Committee.</w:t>
      </w:r>
    </w:p>
    <w:p w14:paraId="28FF9B53" w14:textId="77777777" w:rsidR="00464624" w:rsidRDefault="00464624" w:rsidP="003633DD">
      <w:pPr>
        <w:pStyle w:val="ListBullet"/>
        <w:numPr>
          <w:ilvl w:val="0"/>
          <w:numId w:val="0"/>
        </w:numPr>
        <w:ind w:left="720" w:hanging="360"/>
      </w:pPr>
    </w:p>
    <w:p w14:paraId="70F68B94" w14:textId="77777777" w:rsidR="00464624" w:rsidRDefault="00464624" w:rsidP="00FE6B0A">
      <w:pPr>
        <w:pStyle w:val="ListBullet"/>
        <w:numPr>
          <w:ilvl w:val="0"/>
          <w:numId w:val="0"/>
        </w:numPr>
        <w:ind w:left="360"/>
      </w:pPr>
    </w:p>
    <w:p w14:paraId="3D559118" w14:textId="77777777" w:rsidR="00464624" w:rsidRDefault="00464624" w:rsidP="0070386D">
      <w:pPr>
        <w:pStyle w:val="BodyText"/>
      </w:pPr>
    </w:p>
    <w:p w14:paraId="16AC27F4" w14:textId="77777777" w:rsidR="00464624" w:rsidRDefault="00464624" w:rsidP="0070386D">
      <w:pPr>
        <w:pStyle w:val="BodyText"/>
      </w:pPr>
    </w:p>
    <w:p w14:paraId="65857422" w14:textId="77777777" w:rsidR="00464624" w:rsidRDefault="00464624" w:rsidP="00EA5D6B">
      <w:pPr>
        <w:pStyle w:val="BodyText"/>
      </w:pPr>
    </w:p>
    <w:p w14:paraId="4BC53AE8" w14:textId="77777777" w:rsidR="00464624" w:rsidRDefault="00464624" w:rsidP="00EA5D6B">
      <w:pPr>
        <w:pStyle w:val="BodyText"/>
      </w:pPr>
    </w:p>
    <w:sectPr w:rsidR="00464624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D4C44" w14:textId="77777777" w:rsidR="00464624" w:rsidRDefault="00464624" w:rsidP="00002906">
      <w:r>
        <w:separator/>
      </w:r>
    </w:p>
  </w:endnote>
  <w:endnote w:type="continuationSeparator" w:id="0">
    <w:p w14:paraId="07137AE6" w14:textId="77777777" w:rsidR="00464624" w:rsidRDefault="0046462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CC9C5" w14:textId="77777777" w:rsidR="00464624" w:rsidRDefault="00464624">
    <w:pPr>
      <w:pStyle w:val="Footer"/>
    </w:pPr>
    <w:r>
      <w:tab/>
    </w:r>
    <w:r w:rsidR="00BE013A">
      <w:fldChar w:fldCharType="begin"/>
    </w:r>
    <w:r w:rsidR="00BE013A">
      <w:instrText xml:space="preserve"> PAGE   \* MERGEFORMAT </w:instrText>
    </w:r>
    <w:r w:rsidR="00BE013A">
      <w:fldChar w:fldCharType="separate"/>
    </w:r>
    <w:r w:rsidR="005F3E7E">
      <w:rPr>
        <w:noProof/>
      </w:rPr>
      <w:t>1</w:t>
    </w:r>
    <w:r w:rsidR="00BE013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1A81A" w14:textId="77777777" w:rsidR="00464624" w:rsidRDefault="00464624" w:rsidP="00002906">
      <w:r>
        <w:separator/>
      </w:r>
    </w:p>
  </w:footnote>
  <w:footnote w:type="continuationSeparator" w:id="0">
    <w:p w14:paraId="30D175EA" w14:textId="77777777" w:rsidR="00464624" w:rsidRDefault="00464624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64E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316D59F6"/>
    <w:multiLevelType w:val="hybridMultilevel"/>
    <w:tmpl w:val="052A6BA0"/>
    <w:lvl w:ilvl="0" w:tplc="7B26F248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637ED0"/>
    <w:multiLevelType w:val="hybridMultilevel"/>
    <w:tmpl w:val="8A5C55BA"/>
    <w:lvl w:ilvl="0" w:tplc="0C09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896B08"/>
    <w:multiLevelType w:val="hybridMultilevel"/>
    <w:tmpl w:val="B7D03918"/>
    <w:lvl w:ilvl="0" w:tplc="C11E3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2"/>
  </w:num>
  <w:num w:numId="13">
    <w:abstractNumId w:val="19"/>
  </w:num>
  <w:num w:numId="14">
    <w:abstractNumId w:val="12"/>
  </w:num>
  <w:num w:numId="15">
    <w:abstractNumId w:val="12"/>
  </w:num>
  <w:num w:numId="16">
    <w:abstractNumId w:val="6"/>
  </w:num>
  <w:num w:numId="17">
    <w:abstractNumId w:val="13"/>
  </w:num>
  <w:num w:numId="18">
    <w:abstractNumId w:val="10"/>
  </w:num>
  <w:num w:numId="19">
    <w:abstractNumId w:val="1"/>
  </w:num>
  <w:num w:numId="20">
    <w:abstractNumId w:val="5"/>
  </w:num>
  <w:num w:numId="21">
    <w:abstractNumId w:val="15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7"/>
  </w:num>
  <w:num w:numId="28">
    <w:abstractNumId w:val="18"/>
  </w:num>
  <w:num w:numId="29">
    <w:abstractNumId w:val="4"/>
  </w:num>
  <w:num w:numId="30">
    <w:abstractNumId w:val="16"/>
  </w:num>
  <w:num w:numId="31">
    <w:abstractNumId w:val="11"/>
  </w:num>
  <w:num w:numId="32">
    <w:abstractNumId w:val="7"/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"/>
  </w:num>
  <w:num w:numId="37">
    <w:abstractNumId w:val="3"/>
  </w:num>
  <w:num w:numId="38">
    <w:abstractNumId w:val="9"/>
  </w:num>
  <w:num w:numId="39">
    <w:abstractNumId w:val="1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230E7"/>
    <w:rsid w:val="00031A92"/>
    <w:rsid w:val="000348ED"/>
    <w:rsid w:val="00036801"/>
    <w:rsid w:val="000456CC"/>
    <w:rsid w:val="00050DA7"/>
    <w:rsid w:val="00057876"/>
    <w:rsid w:val="00060138"/>
    <w:rsid w:val="00066762"/>
    <w:rsid w:val="00083838"/>
    <w:rsid w:val="00091902"/>
    <w:rsid w:val="000A5A01"/>
    <w:rsid w:val="00115C7F"/>
    <w:rsid w:val="00135447"/>
    <w:rsid w:val="00152273"/>
    <w:rsid w:val="001A654A"/>
    <w:rsid w:val="001C74CF"/>
    <w:rsid w:val="00261280"/>
    <w:rsid w:val="00280E3C"/>
    <w:rsid w:val="002F62B6"/>
    <w:rsid w:val="0032256A"/>
    <w:rsid w:val="003633DD"/>
    <w:rsid w:val="003D55DD"/>
    <w:rsid w:val="003E1831"/>
    <w:rsid w:val="00405082"/>
    <w:rsid w:val="00412A62"/>
    <w:rsid w:val="00424954"/>
    <w:rsid w:val="00435126"/>
    <w:rsid w:val="00455661"/>
    <w:rsid w:val="00464624"/>
    <w:rsid w:val="00496767"/>
    <w:rsid w:val="004A5C72"/>
    <w:rsid w:val="004C1386"/>
    <w:rsid w:val="004C220D"/>
    <w:rsid w:val="005105E5"/>
    <w:rsid w:val="0051216D"/>
    <w:rsid w:val="00524677"/>
    <w:rsid w:val="00586DFA"/>
    <w:rsid w:val="0059797F"/>
    <w:rsid w:val="005A4E8A"/>
    <w:rsid w:val="005D05AC"/>
    <w:rsid w:val="005E7489"/>
    <w:rsid w:val="005F3E7E"/>
    <w:rsid w:val="00630E6A"/>
    <w:rsid w:val="00630F7F"/>
    <w:rsid w:val="0064435F"/>
    <w:rsid w:val="00662B33"/>
    <w:rsid w:val="006A14B4"/>
    <w:rsid w:val="006B0703"/>
    <w:rsid w:val="006C140E"/>
    <w:rsid w:val="006D470F"/>
    <w:rsid w:val="006E5C49"/>
    <w:rsid w:val="0070386D"/>
    <w:rsid w:val="00705A45"/>
    <w:rsid w:val="00727E88"/>
    <w:rsid w:val="00745DEE"/>
    <w:rsid w:val="00745F34"/>
    <w:rsid w:val="0074679F"/>
    <w:rsid w:val="00763ABB"/>
    <w:rsid w:val="00775878"/>
    <w:rsid w:val="0078396F"/>
    <w:rsid w:val="007E3F96"/>
    <w:rsid w:val="007F6DE9"/>
    <w:rsid w:val="0080092C"/>
    <w:rsid w:val="008267C3"/>
    <w:rsid w:val="00856F08"/>
    <w:rsid w:val="00872453"/>
    <w:rsid w:val="008879AE"/>
    <w:rsid w:val="008B02C1"/>
    <w:rsid w:val="008B66C6"/>
    <w:rsid w:val="008E278F"/>
    <w:rsid w:val="008F13DD"/>
    <w:rsid w:val="00902AA4"/>
    <w:rsid w:val="00937B2C"/>
    <w:rsid w:val="00940EC8"/>
    <w:rsid w:val="009C1BEF"/>
    <w:rsid w:val="009F3B6C"/>
    <w:rsid w:val="009F5C36"/>
    <w:rsid w:val="00A27F12"/>
    <w:rsid w:val="00A30579"/>
    <w:rsid w:val="00A43021"/>
    <w:rsid w:val="00A43AE0"/>
    <w:rsid w:val="00A515A9"/>
    <w:rsid w:val="00AA76C0"/>
    <w:rsid w:val="00AB3800"/>
    <w:rsid w:val="00AD673D"/>
    <w:rsid w:val="00AE3A2D"/>
    <w:rsid w:val="00B06707"/>
    <w:rsid w:val="00B077EC"/>
    <w:rsid w:val="00B14693"/>
    <w:rsid w:val="00B15B24"/>
    <w:rsid w:val="00B7653A"/>
    <w:rsid w:val="00B8247E"/>
    <w:rsid w:val="00BA0536"/>
    <w:rsid w:val="00BC2D9C"/>
    <w:rsid w:val="00BD3FA7"/>
    <w:rsid w:val="00BE013A"/>
    <w:rsid w:val="00BE25FB"/>
    <w:rsid w:val="00BE7AB2"/>
    <w:rsid w:val="00C11C16"/>
    <w:rsid w:val="00C36520"/>
    <w:rsid w:val="00C637A9"/>
    <w:rsid w:val="00C831A7"/>
    <w:rsid w:val="00CA04AF"/>
    <w:rsid w:val="00CA1408"/>
    <w:rsid w:val="00CB1451"/>
    <w:rsid w:val="00CE08CE"/>
    <w:rsid w:val="00CE7DDF"/>
    <w:rsid w:val="00D067E2"/>
    <w:rsid w:val="00D70DB4"/>
    <w:rsid w:val="00DB71B0"/>
    <w:rsid w:val="00DC64DD"/>
    <w:rsid w:val="00E5627A"/>
    <w:rsid w:val="00E763C1"/>
    <w:rsid w:val="00E76CED"/>
    <w:rsid w:val="00E93C9B"/>
    <w:rsid w:val="00EA5D6B"/>
    <w:rsid w:val="00EC160C"/>
    <w:rsid w:val="00ED1960"/>
    <w:rsid w:val="00EE3F2F"/>
    <w:rsid w:val="00EF2815"/>
    <w:rsid w:val="00F73F78"/>
    <w:rsid w:val="00F91F5C"/>
    <w:rsid w:val="00FA5842"/>
    <w:rsid w:val="00FA6769"/>
    <w:rsid w:val="00FC1885"/>
    <w:rsid w:val="00FD03CA"/>
    <w:rsid w:val="00FE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0490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2"/>
      </w:numPr>
      <w:tabs>
        <w:tab w:val="clear" w:pos="360"/>
        <w:tab w:val="num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2"/>
      </w:numPr>
      <w:tabs>
        <w:tab w:val="clear" w:pos="360"/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2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2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8396F"/>
    <w:rPr>
      <w:rFonts w:ascii="Cambria" w:hAnsi="Cambria" w:cs="Times New Roman"/>
      <w:sz w:val="20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17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18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19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20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21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tabs>
        <w:tab w:val="clear" w:pos="432"/>
        <w:tab w:val="num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tabs>
        <w:tab w:val="clear" w:pos="576"/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tabs>
        <w:tab w:val="clear" w:pos="72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30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31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ListBullet">
    <w:name w:val="List Bullet"/>
    <w:basedOn w:val="Normal"/>
    <w:autoRedefine/>
    <w:uiPriority w:val="99"/>
    <w:locked/>
    <w:rsid w:val="00FE6B0A"/>
    <w:pPr>
      <w:numPr>
        <w:numId w:val="40"/>
      </w:numPr>
      <w:spacing w:before="60" w:after="80"/>
    </w:pPr>
    <w:rPr>
      <w:rFonts w:cs="Calibri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locked/>
    <w:rsid w:val="003633D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3633DD"/>
    <w:rPr>
      <w:rFonts w:ascii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363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65</TotalTime>
  <Pages>1</Pages>
  <Words>137</Words>
  <Characters>781</Characters>
  <Application>Microsoft Macintosh Word</Application>
  <DocSecurity>0</DocSecurity>
  <Lines>6</Lines>
  <Paragraphs>1</Paragraphs>
  <ScaleCrop>false</ScaleCrop>
  <Company>DFO-MPO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 (Home)</cp:lastModifiedBy>
  <cp:revision>23</cp:revision>
  <cp:lastPrinted>2006-10-19T10:49:00Z</cp:lastPrinted>
  <dcterms:created xsi:type="dcterms:W3CDTF">2011-04-07T11:37:00Z</dcterms:created>
  <dcterms:modified xsi:type="dcterms:W3CDTF">2012-04-19T06:08:00Z</dcterms:modified>
</cp:coreProperties>
</file>